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2508" w:rsidRDefault="00142508">
      <w:r>
        <w:rPr>
          <w:rStyle w:val="Strong"/>
          <w:rFonts w:ascii="Arial" w:hAnsi="Arial" w:cs="Arial"/>
          <w:color w:val="009999"/>
          <w:sz w:val="21"/>
          <w:szCs w:val="21"/>
        </w:rPr>
        <w:t>Updated COVID Guidance from NMDOH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On March 6, the NMDOH provided notification of an update to the School Health Manual COVID-19 guidelines.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Please read the</w:t>
      </w:r>
      <w:r>
        <w:rPr>
          <w:rStyle w:val="apple-converted-space"/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Arial" w:hAnsi="Arial" w:cs="Arial"/>
            <w:color w:val="007C89"/>
            <w:sz w:val="21"/>
            <w:szCs w:val="21"/>
          </w:rPr>
          <w:t>guidance letter in full.</w:t>
        </w:r>
      </w:hyperlink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The guidance emphasizes the importance of resuming normal activities</w:t>
      </w:r>
      <w:r>
        <w:rPr>
          <w:rStyle w:val="apple-converted-space"/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rStyle w:val="Strong"/>
          <w:rFonts w:ascii="Arial" w:hAnsi="Arial" w:cs="Arial"/>
          <w:color w:val="202020"/>
          <w:sz w:val="21"/>
          <w:szCs w:val="21"/>
        </w:rPr>
        <w:t>only</w:t>
      </w:r>
      <w:r>
        <w:rPr>
          <w:rStyle w:val="apple-converted-space"/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when, for at</w:t>
      </w:r>
      <w:r w:rsidR="00775EAA"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color w:val="202020"/>
          <w:sz w:val="21"/>
          <w:szCs w:val="21"/>
        </w:rPr>
        <w:t>least 24 hours, symptoms are improving, and any</w:t>
      </w:r>
      <w:r>
        <w:rPr>
          <w:rStyle w:val="apple-converted-space"/>
          <w:rFonts w:ascii="Arial" w:hAnsi="Arial" w:cs="Arial"/>
          <w:b/>
          <w:bCs/>
          <w:color w:val="202020"/>
          <w:sz w:val="21"/>
          <w:szCs w:val="21"/>
        </w:rPr>
        <w:t> </w:t>
      </w:r>
      <w:r>
        <w:rPr>
          <w:rStyle w:val="il"/>
          <w:rFonts w:ascii="Arial" w:hAnsi="Arial" w:cs="Arial"/>
          <w:b/>
          <w:bCs/>
          <w:color w:val="202020"/>
          <w:sz w:val="21"/>
          <w:szCs w:val="21"/>
        </w:rPr>
        <w:t>fever</w:t>
      </w:r>
      <w:r>
        <w:rPr>
          <w:rStyle w:val="apple-converted-space"/>
          <w:rFonts w:ascii="Arial" w:hAnsi="Arial" w:cs="Arial"/>
          <w:b/>
          <w:bCs/>
          <w:color w:val="202020"/>
          <w:sz w:val="21"/>
          <w:szCs w:val="21"/>
        </w:rPr>
        <w:t> </w:t>
      </w:r>
      <w:r>
        <w:rPr>
          <w:rStyle w:val="Strong"/>
          <w:rFonts w:ascii="Arial" w:hAnsi="Arial" w:cs="Arial"/>
          <w:color w:val="202020"/>
          <w:sz w:val="21"/>
          <w:szCs w:val="21"/>
        </w:rPr>
        <w:t>has subsided without the use of</w:t>
      </w:r>
      <w:r>
        <w:rPr>
          <w:rStyle w:val="apple-converted-space"/>
          <w:rFonts w:ascii="Arial" w:hAnsi="Arial" w:cs="Arial"/>
          <w:b/>
          <w:bCs/>
          <w:color w:val="202020"/>
          <w:sz w:val="21"/>
          <w:szCs w:val="21"/>
        </w:rPr>
        <w:t> </w:t>
      </w:r>
      <w:r>
        <w:rPr>
          <w:rStyle w:val="il"/>
          <w:rFonts w:ascii="Arial" w:hAnsi="Arial" w:cs="Arial"/>
          <w:b/>
          <w:bCs/>
          <w:color w:val="202020"/>
          <w:sz w:val="21"/>
          <w:szCs w:val="21"/>
        </w:rPr>
        <w:t>fever</w:t>
      </w:r>
      <w:r>
        <w:rPr>
          <w:rStyle w:val="Strong"/>
          <w:rFonts w:ascii="Arial" w:hAnsi="Arial" w:cs="Arial"/>
          <w:color w:val="202020"/>
          <w:sz w:val="21"/>
          <w:szCs w:val="21"/>
        </w:rPr>
        <w:t>-reducing medication. 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Additionally, individuals are encouraged to adopt enhanced preventive measures for the next five days, including maintaining cleaner air, practicing heightened hygiene, wearing well-fitting masks, and keeping a safe distance from others.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Visit the NMDOH website to view the</w:t>
      </w:r>
      <w:r>
        <w:rPr>
          <w:rStyle w:val="apple-converted-space"/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color w:val="007C89"/>
            <w:sz w:val="21"/>
            <w:szCs w:val="21"/>
          </w:rPr>
          <w:t>School Health Manual.</w:t>
        </w:r>
      </w:hyperlink>
    </w:p>
    <w:sectPr w:rsidR="00142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08"/>
    <w:rsid w:val="00142508"/>
    <w:rsid w:val="0077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CCC879"/>
  <w15:chartTrackingRefBased/>
  <w15:docId w15:val="{A58323E5-1C00-4642-B966-DC0F9740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2508"/>
    <w:rPr>
      <w:b/>
      <w:bCs/>
    </w:rPr>
  </w:style>
  <w:style w:type="character" w:customStyle="1" w:styleId="apple-converted-space">
    <w:name w:val="apple-converted-space"/>
    <w:basedOn w:val="DefaultParagraphFont"/>
    <w:rsid w:val="00142508"/>
  </w:style>
  <w:style w:type="character" w:styleId="Hyperlink">
    <w:name w:val="Hyperlink"/>
    <w:basedOn w:val="DefaultParagraphFont"/>
    <w:uiPriority w:val="99"/>
    <w:semiHidden/>
    <w:unhideWhenUsed/>
    <w:rsid w:val="00142508"/>
    <w:rPr>
      <w:color w:val="0000FF"/>
      <w:u w:val="single"/>
    </w:rPr>
  </w:style>
  <w:style w:type="character" w:customStyle="1" w:styleId="il">
    <w:name w:val="il"/>
    <w:basedOn w:val="DefaultParagraphFont"/>
    <w:rsid w:val="00142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te.us19.list-manage.com/track/click?u=fe07174c30216027e5fab1fde&amp;id=513056b00a&amp;e=500015956f" TargetMode="External"/><Relationship Id="rId4" Type="http://schemas.openxmlformats.org/officeDocument/2006/relationships/hyperlink" Target="https://state.us19.list-manage.com/track/click?u=fe07174c30216027e5fab1fde&amp;id=7af11117af&amp;e=50001595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Brown</dc:creator>
  <cp:keywords/>
  <dc:description/>
  <cp:lastModifiedBy>Kim Brown</cp:lastModifiedBy>
  <cp:revision>2</cp:revision>
  <dcterms:created xsi:type="dcterms:W3CDTF">2024-03-18T16:06:00Z</dcterms:created>
  <dcterms:modified xsi:type="dcterms:W3CDTF">2024-03-18T16:06:00Z</dcterms:modified>
</cp:coreProperties>
</file>